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56" w:rsidRDefault="00852856" w:rsidP="008528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DE" w:rsidRDefault="00053CDE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F53B3C" w:rsidRPr="00C23279" w:rsidRDefault="00F53B3C" w:rsidP="00F53B3C">
      <w:pPr>
        <w:spacing w:after="0"/>
        <w:ind w:left="6237"/>
        <w:jc w:val="right"/>
        <w:rPr>
          <w:rFonts w:ascii="Times New Roman" w:hAnsi="Times New Roman" w:cs="Times New Roman"/>
          <w:szCs w:val="24"/>
        </w:rPr>
      </w:pPr>
      <w:r w:rsidRPr="00C23279">
        <w:rPr>
          <w:rFonts w:ascii="Times New Roman" w:hAnsi="Times New Roman" w:cs="Times New Roman"/>
          <w:szCs w:val="24"/>
        </w:rPr>
        <w:t>Приложение № 1</w:t>
      </w:r>
    </w:p>
    <w:p w:rsidR="00F53B3C" w:rsidRPr="00690251" w:rsidRDefault="00F53B3C" w:rsidP="00F53B3C">
      <w:pPr>
        <w:spacing w:after="0"/>
        <w:ind w:left="6237" w:firstLine="851"/>
        <w:jc w:val="right"/>
        <w:rPr>
          <w:rFonts w:ascii="Times New Roman" w:hAnsi="Times New Roman" w:cs="Times New Roman"/>
          <w:szCs w:val="24"/>
        </w:rPr>
      </w:pPr>
      <w:r w:rsidRPr="00C23279">
        <w:rPr>
          <w:rFonts w:ascii="Times New Roman" w:hAnsi="Times New Roman" w:cs="Times New Roman"/>
          <w:szCs w:val="24"/>
        </w:rPr>
        <w:t xml:space="preserve"> к приказу АНО «Югыд лун» (Светлый день)</w:t>
      </w:r>
    </w:p>
    <w:p w:rsidR="00F53B3C" w:rsidRDefault="00F53B3C" w:rsidP="00F53B3C">
      <w:pPr>
        <w:rPr>
          <w:rFonts w:ascii="Times New Roman" w:hAnsi="Times New Roman" w:cs="Times New Roman"/>
        </w:rPr>
      </w:pPr>
      <w:r w:rsidRPr="00690251">
        <w:t xml:space="preserve">                                                                                                                                 </w:t>
      </w:r>
      <w:r w:rsidRPr="00690251">
        <w:rPr>
          <w:rFonts w:ascii="Times New Roman" w:hAnsi="Times New Roman" w:cs="Times New Roman"/>
        </w:rPr>
        <w:t>№___ от «_</w:t>
      </w:r>
      <w:proofErr w:type="gramStart"/>
      <w:r w:rsidRPr="00690251">
        <w:rPr>
          <w:rFonts w:ascii="Times New Roman" w:hAnsi="Times New Roman" w:cs="Times New Roman"/>
        </w:rPr>
        <w:t>_»_</w:t>
      </w:r>
      <w:proofErr w:type="gramEnd"/>
      <w:r w:rsidRPr="00690251">
        <w:rPr>
          <w:rFonts w:ascii="Times New Roman" w:hAnsi="Times New Roman" w:cs="Times New Roman"/>
        </w:rPr>
        <w:t xml:space="preserve">________20__ г  </w:t>
      </w:r>
    </w:p>
    <w:p w:rsidR="00F53B3C" w:rsidRPr="000A26E3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53B3C" w:rsidRPr="000A26E3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F53B3C" w:rsidRPr="000A26E3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F53B3C" w:rsidRPr="000A26E3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_________В.И.Гуров</w:t>
      </w:r>
    </w:p>
    <w:p w:rsidR="00F53B3C" w:rsidRDefault="00F53B3C" w:rsidP="00F53B3C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</w:t>
      </w:r>
    </w:p>
    <w:p w:rsidR="00F53B3C" w:rsidRPr="00690251" w:rsidRDefault="00F53B3C" w:rsidP="00F53B3C">
      <w:pPr>
        <w:jc w:val="right"/>
        <w:rPr>
          <w:rFonts w:ascii="Times New Roman" w:hAnsi="Times New Roman" w:cs="Times New Roman"/>
        </w:rPr>
      </w:pPr>
    </w:p>
    <w:p w:rsidR="00F53B3C" w:rsidRDefault="00F53B3C" w:rsidP="00F53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53B3C" w:rsidRP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обучения </w:t>
      </w:r>
    </w:p>
    <w:p w:rsidR="00F53B3C" w:rsidRP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и проверки знания требований охраны труда </w:t>
      </w:r>
    </w:p>
    <w:p w:rsidR="00F53B3C" w:rsidRP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Автономной некоммерческой организации Межрайонный центр социального обслуживания населения «Югыд лун» (Светлый день)</w:t>
      </w:r>
    </w:p>
    <w:p w:rsidR="00F53B3C" w:rsidRPr="00237E4E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3C" w:rsidRPr="00F53B3C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 2023г.</w:t>
      </w:r>
    </w:p>
    <w:p w:rsidR="00053CDE" w:rsidRDefault="00053CDE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организации обучения по охране труда и проверки знания требований охраны труда в Автономной некоммерческой организации Межрайонный центр социального обслуживания населения «Югыд лун» (Светлый день)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является локальным нормативным актом АНО «Югыд лун» (Светлый день) (далее - Организация).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и принято в соответствии с </w:t>
      </w:r>
      <w:hyperlink r:id="rId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214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215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219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РФ, </w:t>
      </w:r>
      <w:hyperlink r:id="rId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охране труда и проверки знания требований охраны труда, утвержденными Постановлением Правительства РФ от 24.12.2021 N 2464 (далее - Правила обучения по охране труда), </w:t>
      </w:r>
      <w:hyperlink r:id="rId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Рекомендациями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утвержденными Приказом Минтруда России от 17.12.2021 N 894, </w:t>
      </w:r>
      <w:hyperlink r:id="rId10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организаций, индивидуальных предпринимателей, оказывающих услуги в области охраны труда, и требованиями к организациям и индивидуальным предпринимателям, оказывающим услуги в области охраны труда, утвержденными Постановлением Правительства РФ от 16.12.2021 N 2334, а также другими нормативными правовыми актами, содержащими государственные нормативные требования охраны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регулирует порядок организации обучения по охране труда и проверки знания требований охраны труда работников Организации, в том числе директора, а также иных лиц в случаях, предусмотренных Положением.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Обучение по охране труда осуществляется в ходе проведения: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инструктажей по охране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стажировки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оказанию первой помощи пострадавшим;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использованию (применению) средств индивидуальной защиты (далее - СИЗ);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 (далее - обучение требованиям охраны труда).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 целью осуществления деятельности по обучению своих работников требованиям охраны труда, оказанию первой помощи пострадавшим, использованию (применению) СИЗ Организация зарегистрировано в реестре индивидуальных предпринимателей и юридических лиц, осуществляющих деятельность по обучению своих работников вопросам охраны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Приказом директора Организация назначаются работники, ответственные: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своевременную </w:t>
      </w:r>
      <w:hyperlink r:id="rId1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передачу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Минтруд России в случае изменения сведений, которые содержатся в реестре индивидуальных предпринимателей и юридических лиц, осуществляющих деятельность по обучению своих работников вопросам охраны труда;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передачу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обученных по охране труда лиц сведений, предусмотренных </w:t>
      </w:r>
      <w:hyperlink r:id="rId13" w:history="1">
        <w:proofErr w:type="spellStart"/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"б" п. 118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труда;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направление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Минтруд России уведомления о прекращении осуществления деятельности в области обучения работников вопросам охраны труда (в случае принятия решения директором).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Положение не регулирует обучение по охране труда и проверку знания требований охраны труда, предусмотренные специальными требованиями к их проведению, установленными нормативными правовыми актами, содержащими государственные нормативные требования охраны труда, а также нормативными правовыми актами уполномоченных федеральных органов исполнительной власти и органов государственного контроля (надзора).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Положение вступает в силу с момента его утверждения приказом директора Организации и действует до введения нового либо отмены действующего.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Внесение изменений в действующее Положение производится приказом директора Организации. Изменения вступают в силу с момента подписания соответствующего приказа.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проведения инструктажей по охране труда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Обществе проводятся следующие </w:t>
      </w:r>
      <w:hyperlink r:id="rId1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по охране труда: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вводный инструктаж по охране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охране труда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инструктаж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Инструктаж проходит в устной форме с использованием современных технических средств обучения и наглядных пособий (включая печатную продукцию, учебные компьютерные программы).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Вводный инструктаж по охране труда проводит специалист по охране труда по соответствующей программе. Вводный инструктаж </w:t>
      </w:r>
      <w:hyperlink r:id="rId1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Организации проводятся следующие виды </w:t>
      </w:r>
      <w:hyperlink r:id="rId1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инструктажа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на рабочем месте: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первичный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охране труда. Он проводится для всех работников организации до начала самостоятельной работы, а также для лиц, проходящих производственную практику. Перечень профессий и должностей работников, освобожденных от его прохождения, утверждается приказом генерального директора;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повторный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охране труда. Он проводится не реже одного раза в 6 месяцев. Его </w:t>
      </w:r>
      <w:hyperlink r:id="rId20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проводят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работников, которые освобождены от прохождения первичного инструктажа по охране труда;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внеплановый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охране труда. Он проводится в случаях, установленных </w:t>
      </w:r>
      <w:hyperlink r:id="rId22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16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труда. </w:t>
      </w:r>
      <w:hyperlink r:id="rId23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- в течение 20 календарных дней со дня наступления соответствующего события. Перечень работников, для которых необходим внеплановый инструктаж в случае несчастного случая на производстве, утверждается приказом директора.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охране труда на рабочем месте </w:t>
      </w:r>
      <w:hyperlink r:id="rId2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руководитель работника.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случаях, предусмотренных </w:t>
      </w:r>
      <w:hyperlink r:id="rId2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19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труда, в Организации проводится целевой инструктаж по охране труда. Его </w:t>
      </w:r>
      <w:hyperlink r:id="rId2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руководитель работ.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Инструктаж по охране труда </w:t>
      </w:r>
      <w:hyperlink r:id="rId2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заканчивается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знания требований охраны труда в устной </w:t>
      </w:r>
      <w:hyperlink r:id="rId2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Проведенный инструктаж по охране труда </w:t>
      </w:r>
      <w:hyperlink r:id="rId2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регистрируется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журнале непосредственно после проверки знания требований охраны труда. Формы журналов регистрации вводного инструктажа по охране труда, инструктажей по охране труда на рабочем месте и целевого инструктажа по охране труда утверждаются приказом директора. </w:t>
      </w:r>
    </w:p>
    <w:p w:rsidR="00F53B3C" w:rsidRPr="00F53B3C" w:rsidRDefault="00887273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53B3C"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Допускается</w:t>
        </w:r>
      </w:hyperlink>
      <w:r w:rsidR="00F53B3C"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регистрировать прохождение целевого инструктажа, проведенного перед работами по ликвидации последствий чрезвычайных ситуаций.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проведения стажировки на рабочем месте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стажировке на рабочем месте </w:t>
      </w:r>
      <w:hyperlink r:id="rId3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допускаются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которые успешно прошли в установленном порядке инструктаж по охране труда и обучение требованиям охраны труда по соответствующим программам в зависимости от категории работников.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Прохождение стажировки на рабочем месте </w:t>
      </w:r>
      <w:hyperlink r:id="rId32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регистрируется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с указанием: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смен стажировки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ее проведения;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фамилий, имен, отчеств (при наличии), профессий (должностей), подписей лица, прошедшего стажировку на рабочем месте, и лица, ее проводившего;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допуска работника к самостоятельной работе.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целях организации стажировки на рабочем месте приказами генерального директора утверждаются: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профессий и должностей работников, которым необходимо пройти стажировку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стажировки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работников, ответственных за организацию и проведение стажировки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к порядку проведения стажировки на рабочем месте, к работникам, ответственным за ее организацию и проведение, а также к продолжительности и месту проведения стажировки на рабочем месте;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регистрации прохождения стажировки на рабочем месте.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проведения обучения по оказанию первой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 пострадавшим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Обучение по оказанию первой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</w:t>
      </w:r>
      <w:hyperlink r:id="rId33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категорий работников: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на которых приказом директора возложены обязанности по проведению инструктажа по охране труда, включающего вопросы оказания первой помощи пострадавшим, - до допуска их к проведению указанного инструктажа по охране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рабочих профессий;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к трудовым функциям которых отнесено управление автотранспортным средством;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(заместителей председателя) и членов комиссий по проверке знания требований охраны труда по вопросам оказания первой помощи пострадавшим;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проводящих обучение по оказанию первой помощи пострадавшим;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Обучение по оказанию первой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может </w:t>
      </w:r>
      <w:hyperlink r:id="rId3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проводиться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рамках обучения требованиям охраны труда в Организации, а также в организации или у индивидуального предпринимателя, оказывающих услуги по обучению работодателей и работников вопросам охраны труда (далее - обучающая организация (ИП)), так и в виде самостоятельного процесса обучения. Обучающая организация (ИП) </w:t>
      </w:r>
      <w:hyperlink r:id="rId3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должна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аккредитована и соответствовать требованиям, установленным </w:t>
      </w:r>
      <w:hyperlink r:id="rId3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16.12.2021 N 2334.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указанной теме в обучающей организации (у ИП) </w:t>
      </w:r>
      <w:hyperlink r:id="rId3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(заместители председателя) и члены действующих в Организации комиссий по проверке знания требований охраны труда по вопросам оказания первой помощи пострадавшим, лица, проводящие обучение в Обществе по оказанию первой помощи пострадавшим, специалист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Программы, по которым в Организации проходит обучение по оказанию первой помощи пострадавшим, разрабатываются специалистом по охране труда, согласовываются в соответствии с правилами принятия локальных нормативных актов АНО «Югыд лун» (Светлый день) и утверждаются директором.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Обучение по оказанию первой помощи пострадавшим в Организации </w:t>
      </w:r>
      <w:hyperlink r:id="rId3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охране труда, прошедший соответствующее обучение в обучающей организации (у ИП), с привлеченными работниками (иными специалистами), чей уровень подготовки отвечает требованиям, предусмотренным </w:t>
      </w:r>
      <w:hyperlink r:id="rId3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35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Вновь принимаемые на работу работники, а также работники, переводимые на другую работу, </w:t>
      </w:r>
      <w:hyperlink r:id="rId40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оказанию первой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в течение 30 календарных дней после заключения трудового договора или перевода на другую работу соответственно.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Обучение по оказанию первой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</w:t>
      </w:r>
      <w:hyperlink r:id="rId4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3 года.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Обучение по оказанию первой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</w:t>
      </w:r>
      <w:hyperlink r:id="rId42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заканчивается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знания требований охраны труда по соответствующим вопросам. Результаты проверки оформляются протоколом.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обучения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использованию (применению) СИЗ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Обучению по использованию (применению) СИЗ </w:t>
      </w:r>
      <w:hyperlink r:id="rId43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подлежат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применяющие СИЗ, использование которых требует практических навыков. Перечень таких СИЗ в зависимости от степени риска причинения вреда работнику утверждается приказом директора.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Обучение по использованию (применению) СИЗ может </w:t>
      </w:r>
      <w:hyperlink r:id="rId4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проводиться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рамках обучения требованиям охраны труда в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обучающей организации (у ИП), так и отдельно в виде самостоятельного процесса обучения. Обучающая организация (ИП) </w:t>
      </w:r>
      <w:hyperlink r:id="rId4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должна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аккредитована и соответствовать требованиям, установленным </w:t>
      </w:r>
      <w:hyperlink r:id="rId4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16.12.2021 N 2334.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4"/>
      <w:bookmarkEnd w:id="1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(заместители председателя) и члены действующих в Организации комиссий по проверке знания требований охраны труда по вопросам использования (применения) СИЗ, лица, проводящие в Организации обучение по использованию (применению) СИЗ, специалист по охране труда </w:t>
      </w:r>
      <w:hyperlink r:id="rId4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использованию (применению) СИЗ в обучающей организации (у ИП).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Программы, по которым в Организации проходит обучение по использованию (применению) СИЗ, разрабатываются специалистом по охране труда, согласовываются в соответствии с правилами принятия локальных нормативных актов АНО «Югыд лун» (Светлый день) и утверждаются директором.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Обучение по использованию (применению) СИЗ в Организации проводят специалист по охране труда и работник, назначенный приказом директора. Предварительно они должны пройти обучение, предусмотренное </w:t>
      </w:r>
      <w:hyperlink w:anchor="p8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5.2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Вновь принимаемые на работу работники, а также работники, переводимые на другую работу, </w:t>
      </w:r>
      <w:hyperlink r:id="rId4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использованию (применению) СИЗ в течение 30 календарных дней после заключения трудового договора или перевода на другую работу соответственно.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Обучение по использованию (применению) СИЗ </w:t>
      </w:r>
      <w:hyperlink r:id="rId4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3 года.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5.7. Обучение по использованию (применению) СИЗ </w:t>
      </w:r>
      <w:hyperlink r:id="rId50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заканчивается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знания требований охраны труда по вопросам использования (применения) СИЗ. Результаты проверки оформляются протоколом.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53CDE" w:rsidRDefault="00053CDE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проведения обучения требованиям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труда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Обучению требованиям охраны труда подлежат категории работников, перечисленные в </w:t>
      </w:r>
      <w:hyperlink r:id="rId5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53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Обучение требованиям охраны труда </w:t>
      </w:r>
      <w:hyperlink r:id="rId52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обучающей организации (у ИП), которая </w:t>
      </w:r>
      <w:hyperlink r:id="rId53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должна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аккредитована и соответствовать требованиям, установленным </w:t>
      </w:r>
      <w:hyperlink r:id="rId5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16.12.2021 N 2334.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Если обучение требованиям охраны труда проводится в </w:t>
      </w:r>
      <w:proofErr w:type="spell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минимальное количество работников, подлежащих такому обучению в обучающей организации (у ИП), </w:t>
      </w:r>
      <w:hyperlink r:id="rId5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определяется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5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4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обучения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7"/>
      <w:bookmarkEnd w:id="2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обучающей организации (у ИП) </w:t>
      </w:r>
      <w:hyperlink r:id="rId5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требованиям охраны труда: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филиалов организации;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(заместители председателя) и члены комиссий по проверке знания требований охраны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проводящие инструктаж по охране труда и обучение требованиям охраны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Программы обучения требованиям охраны труда для применения в </w:t>
      </w:r>
      <w:proofErr w:type="spell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специалистом по охране труда, согласовываются в соответствии с правилами принятия локальных нормативных актов АНО «Югыд лун» (Светлый день) и </w:t>
      </w:r>
      <w:hyperlink r:id="rId5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утверждаются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Обучение требованиям охраны труда в </w:t>
      </w:r>
      <w:proofErr w:type="spell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специалист по охране труда и работники, назначенные приказом директора. Предварительно они должны пройти обучение, предусмотренное </w:t>
      </w:r>
      <w:hyperlink w:anchor="p9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6.4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Перечень профессий и должностей работников, в отношении которых </w:t>
      </w:r>
      <w:hyperlink r:id="rId5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требованиям охраны труда по </w:t>
      </w:r>
      <w:hyperlink r:id="rId60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утверждается приказом директора.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Вновь принимаемые на работу работники, а также работники, переводимые на другую работу, </w:t>
      </w:r>
      <w:hyperlink r:id="rId6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проходят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требованиям охраны труда в течение 30 календарных дней после заключения трудового договора или </w:t>
      </w: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перевода на другую работу, за исключением случаев, предусмотренных </w:t>
      </w:r>
      <w:hyperlink r:id="rId62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7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Плановое обучение требованиям охраны труда не реже одного раза в </w:t>
      </w:r>
      <w:hyperlink r:id="rId63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года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категории работников проводится по следующим программам: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обучения по общим вопросам охраны труда и функционирования системы управления охраной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Внеплановое обучение работников требованиям охраны труда организуется в течение </w:t>
      </w:r>
      <w:hyperlink r:id="rId64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наступления следующих событий (исключение - иное определено требованием должностных лиц федеральной инспекции труда при установлении несоответствия программы обучения требованиям охраны труда, установленным в нормативных правовых актах):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в силу нормативных правовых актов, содержащих государственные нормативные требования охраны труда. Обучение проводится по требованиям Минтруда России;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охране труда у работников;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эксплуатации оборудования, технологических процессах, использовании сырья и материалов, должностных (функциональных) обязанностях работников, непосредственно связанных с осуществлением производственной деятельности, влияющих на безопасность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Если сроки планового и внепланового обучения работников требованиям охраны труда совпадают, </w:t>
      </w:r>
      <w:hyperlink r:id="rId65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плановое обучение по актуализированным программам обучения.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Обучение работников требованиям охраны </w:t>
      </w:r>
      <w:proofErr w:type="gram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проверка знания требований охраны труда </w:t>
      </w:r>
      <w:hyperlink r:id="rId66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осуществляются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отрывом от работы.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Обучение требованиям охраны труда </w:t>
      </w:r>
      <w:hyperlink r:id="rId67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заканчивается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знания требований охраны труда. Результаты проверки оформляются протоколом. </w:t>
      </w:r>
    </w:p>
    <w:p w:rsid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проверки знания требований охраны труда,</w:t>
      </w:r>
    </w:p>
    <w:p w:rsidR="00F53B3C" w:rsidRPr="00F53B3C" w:rsidRDefault="00F53B3C" w:rsidP="00F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ее результатов и передача сведений об обучении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Для проверки знания требований охраны труда после обучения в Организации требованиям охраны труда создаются следующие комиссии: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единая комиссия, которая осуществляет проверку после обучения по оказанию первой помощи пострадавшим, обучения по использованию (применению) СИЗ и обучения требованиям охраны труда;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комиссии, которые осуществляют проверку после обучения по программам по оказанию первой помощи пострадавшим и (или) использованию (применению) СИЗ. Они формируются в случае организации самостоятельного (без объединения с обучением требованиям охраны труда) обучения работников по указанным вопросам.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образования и деятельности указанных комиссий регулируется соответствующим положением.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Если обучение по оказанию первой помощи пострадавшим и обучение по использованию (применению) СИЗ проводятся в рамках обучения требованиям охраны труда, </w:t>
      </w:r>
      <w:hyperlink r:id="rId68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единого протокола. Формы протоколов, применяемых в Организации, утверждаются приказом директора.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Работник, показавший в рамках проверки знания требований охраны труда неудовлетворительный результат, </w:t>
      </w:r>
      <w:hyperlink r:id="rId69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допускается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выполнению трудовых обязанностей. Для этого оформляется приказ об отстранении от работы (</w:t>
      </w:r>
      <w:proofErr w:type="spellStart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недопуске</w:t>
      </w:r>
      <w:proofErr w:type="spellEnd"/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ней). В течение 30 календарных дней со дня проверки он направляется на повторную проверку знания требований охраны труда.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После проведения в Обществе проверки знания требований охраны труда в рамках обучения требованиям охраны труда, оказанию первой помощи пострадавшим, использованию (применению) СИЗ ответственный работник передает в реестр обученных по охране труда лиц сведения в объеме, предусмотренном </w:t>
      </w:r>
      <w:hyperlink r:id="rId70" w:history="1">
        <w:proofErr w:type="spellStart"/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"б" п. 118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обучения по охране труда. Сведения </w:t>
      </w:r>
      <w:hyperlink r:id="rId71" w:history="1">
        <w:r w:rsidRPr="00F53B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представляются</w:t>
        </w:r>
      </w:hyperlink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F53B3C" w:rsidRPr="00F53B3C" w:rsidRDefault="00F53B3C" w:rsidP="00F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3B3C" w:rsidRDefault="00F53B3C" w:rsidP="00F5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53B3C" w:rsidRPr="00237E4E" w:rsidRDefault="00F53B3C" w:rsidP="00F5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DE" w:rsidRDefault="00053CDE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организации </w:t>
      </w: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 охране труда </w:t>
      </w: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проверки знания </w:t>
      </w: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охраны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53B3C" w:rsidRPr="00237E4E" w:rsidRDefault="00F53B3C" w:rsidP="00F5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«Югыд лун» (Светлый день)</w:t>
      </w:r>
    </w:p>
    <w:p w:rsidR="00F53B3C" w:rsidRPr="00237E4E" w:rsidRDefault="00F53B3C" w:rsidP="00F5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53B3C" w:rsidRPr="00237E4E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ознакомления </w:t>
      </w:r>
    </w:p>
    <w:p w:rsidR="00F53B3C" w:rsidRPr="00237E4E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порядке организации обучения по охране труда </w:t>
      </w:r>
    </w:p>
    <w:p w:rsidR="00F53B3C" w:rsidRPr="00237E4E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проверки знания требований охраны труда </w:t>
      </w:r>
    </w:p>
    <w:p w:rsidR="00F53B3C" w:rsidRPr="00237E4E" w:rsidRDefault="00F53B3C" w:rsidP="00F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«Югыд лун» (Светлый день)</w:t>
      </w:r>
    </w:p>
    <w:p w:rsidR="00F53B3C" w:rsidRPr="00237E4E" w:rsidRDefault="00F53B3C" w:rsidP="00F5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5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020"/>
        <w:gridCol w:w="3601"/>
        <w:gridCol w:w="1528"/>
        <w:gridCol w:w="1616"/>
      </w:tblGrid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работника 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(профессии)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ознакомления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работника </w:t>
            </w: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отдела кадров </w:t>
            </w:r>
            <w:r w:rsidRPr="0023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социального обслуживания №1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социального обслуживания №2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социального обслуживания №3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социального обслуживания №4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3C" w:rsidRPr="00237E4E" w:rsidTr="00F5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C23279" w:rsidRDefault="00F53B3C" w:rsidP="00F53B3C">
            <w:pPr>
              <w:pStyle w:val="a4"/>
              <w:numPr>
                <w:ilvl w:val="0"/>
                <w:numId w:val="3"/>
              </w:num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Default="00F53B3C" w:rsidP="00F53B3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3C" w:rsidRPr="00237E4E" w:rsidRDefault="00F53B3C" w:rsidP="00F53B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B3C" w:rsidRPr="00237E4E" w:rsidRDefault="00F53B3C" w:rsidP="00F5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1997" w:rsidRDefault="00071997">
      <w:pPr>
        <w:spacing w:line="276" w:lineRule="auto"/>
        <w:rPr>
          <w:sz w:val="28"/>
          <w:szCs w:val="28"/>
        </w:rPr>
      </w:pPr>
    </w:p>
    <w:p w:rsidR="00C03655" w:rsidRDefault="00C03655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B3C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655" w:rsidRPr="00797310" w:rsidRDefault="00F53B3C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03655" w:rsidRPr="00797310" w:rsidRDefault="00C03655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C03655" w:rsidRPr="00797310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C03655" w:rsidRPr="00797310" w:rsidRDefault="00C03655" w:rsidP="00C036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C03655" w:rsidRPr="00797310" w:rsidRDefault="00C03655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«__» _______2023г.</w:t>
      </w: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_________В.И.Гуров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</w:t>
      </w: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A5145" w:rsidRPr="00C0365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0365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Программа обучения по охране труда </w:t>
      </w:r>
      <w:r w:rsidRPr="00C03655">
        <w:rPr>
          <w:rFonts w:ascii="Times New Roman" w:hAnsi="Times New Roman" w:cs="Times New Roman"/>
          <w:bCs/>
          <w:color w:val="000000"/>
          <w:sz w:val="32"/>
          <w:szCs w:val="32"/>
        </w:rPr>
        <w:br/>
        <w:t>для работников рабочих профессий</w:t>
      </w:r>
    </w:p>
    <w:p w:rsidR="005A5145" w:rsidRPr="004F679A" w:rsidRDefault="005A5145" w:rsidP="005A5145">
      <w:pPr>
        <w:pStyle w:val="ConsPlusNormal"/>
        <w:spacing w:line="312" w:lineRule="auto"/>
        <w:jc w:val="center"/>
        <w:rPr>
          <w:b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</w:p>
    <w:p w:rsidR="005A5145" w:rsidRDefault="005A5145" w:rsidP="005A514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,</w:t>
      </w:r>
    </w:p>
    <w:p w:rsidR="00C03655" w:rsidRPr="00F53B3C" w:rsidRDefault="00C03655" w:rsidP="00C0365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Cs/>
          <w:color w:val="000000"/>
        </w:rPr>
      </w:pPr>
      <w:r w:rsidRPr="00F53B3C">
        <w:rPr>
          <w:rFonts w:ascii="Times New Roman" w:hAnsi="Times New Roman" w:cs="Times New Roman"/>
          <w:bCs/>
          <w:color w:val="000000"/>
        </w:rPr>
        <w:t>Сыктывкар 2023г</w:t>
      </w:r>
    </w:p>
    <w:p w:rsidR="00C03655" w:rsidRPr="00C03655" w:rsidRDefault="00C03655" w:rsidP="00C03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Вводные положения </w:t>
      </w:r>
    </w:p>
    <w:p w:rsidR="00C03655" w:rsidRPr="00C03655" w:rsidRDefault="00C03655" w:rsidP="00C0365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C03655" w:rsidRPr="00053CDE" w:rsidRDefault="00C03655" w:rsidP="00C0365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целях реализации требований Трудового </w:t>
      </w:r>
      <w:hyperlink r:id="rId72" w:history="1">
        <w:r w:rsidRPr="00053C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C03655" w:rsidRPr="00053CDE" w:rsidRDefault="00C03655" w:rsidP="00C0365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предназначена для приобретения персоналом </w:t>
      </w:r>
      <w:r w:rsid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работникам</w:t>
      </w:r>
      <w:r w:rsidRP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 по безопасной работе. </w:t>
      </w:r>
    </w:p>
    <w:p w:rsidR="00C03655" w:rsidRPr="00053CDE" w:rsidRDefault="00C03655" w:rsidP="00C0365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окончании курса проводится проверка знаний персонала. 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3655" w:rsidRP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Тематический план обучения по охране труда </w:t>
      </w: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для работников рабочих профессий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5A5145" w:rsidRPr="00C03655" w:rsidTr="00F53B3C">
        <w:trPr>
          <w:trHeight w:val="47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изучения темы, час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Общие вопросы охраны труда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Законодательство по охране труда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3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Нормативные документы по охране труда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Организация и управление охраной труда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Обучение работников требованиям охраны труда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3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Несчастные случаи на производстве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Характеристика условий труда работника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47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Требования безопасности, предъявляемые к рабочему месту работника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Требования безопасности при выполнении работ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Производственная санитария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Средства индивидуальной защиты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A5145" w:rsidRPr="00C03655" w:rsidTr="00F53B3C">
        <w:trPr>
          <w:trHeight w:val="2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5" w:rsidRPr="00C03655" w:rsidRDefault="005A5145" w:rsidP="00C036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 Общие вопросы охраны труда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1.1 Определение терминов «Охрана труда», «Условия труда», «Вредный (опасный) производственный фактор», «Безопасные условия труда», «Рабочее место», «Средства индивидуальной и коллективной защиты работников»,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«Производственная деятельность».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>1.2 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CDE" w:rsidRDefault="00053CDE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 Законодательство по охране труда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 Трудовой кодекс Российской Федерации. Обязанности работодателя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обеспечению безопасных условий и охраны труда. Обязанности работника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в области охраны труда.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 Трудовой договор. Содержание трудового договора. Срок трудового договора.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 Право работника на труд, отвечающий требованиям безопасности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и гигиены.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2.4 Обязательные предварительные, периодические и внеочередные медицинские осмотры (обследования).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2.5 Обеспечение работников средствами индивидуальной защиты.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2.6 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2.7 Особенности регулирования труда работников в возрасте до 18 лет. Работы, на которых запрещается применение труда лиц в возрасте до 18 лет.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2.8 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 Нормативные документы по охране труда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3.1 Система стандартов безопасности труда (ССБТ). Стандарты организации по безопасности труда.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3.2 Правила и другие нормативные документы по охране труда.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3.3 Инструкции по охране труда, обязательные для работников.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 Организация и управление охраной труда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65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 Государственное управление охраной труда. Органы государственного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надзора и контроля соблюдения трудового законодательства.</w:t>
      </w:r>
      <w:r w:rsidR="00C03655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охране труда.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CDE" w:rsidRDefault="00053CDE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CDE" w:rsidRDefault="00053CDE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 Обучение работников требованиям охраны труда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5.1 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5.2 Обучение лиц, поступающих на работу с вредными и (или) опасными условиями труда, безопасным методам и приемам выполнения работ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 стажировкой на рабочем месте и проверкой знаний. Периодическое обучение безопасности </w:t>
      </w:r>
      <w:proofErr w:type="gram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и проверка знаний требований охраны труда в период работы.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 Несчастные случаи на производстве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6.1 Несчастные случаи на производстве, подлежащие расследованию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и учету. Микроповреждения (микротравмы).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 Характеристика условий труда работника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7.1 Условия труда работника. Характерные причины несчастных случаев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и профессиональных заболеваний.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7.2 Характеристика опасных и вредных производственных факторов, воздействующих на работника во время работы: (факторы).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7.3 Неблагоприятное воздействие опасных и вредных производственных факторов на организм человека.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 Требования безопасности, предъявляемые к рабочему месту работника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8.1 Требования, предъявляемые к местной вытяжной вентиляции.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8.2 Применение защитных экранов.</w:t>
      </w:r>
    </w:p>
    <w:p w:rsidR="00C03655" w:rsidRPr="00053CDE" w:rsidRDefault="005A5145" w:rsidP="00053CDE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8.3 Требования, предъявляемые к защитному заземлению или </w:t>
      </w:r>
      <w:proofErr w:type="spell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занулению</w:t>
      </w:r>
      <w:proofErr w:type="spellEnd"/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электрооборудовани</w:t>
      </w:r>
      <w:r w:rsidR="00053CDE">
        <w:rPr>
          <w:rFonts w:ascii="Times New Roman" w:hAnsi="Times New Roman" w:cs="Times New Roman"/>
          <w:color w:val="000000"/>
          <w:sz w:val="28"/>
          <w:szCs w:val="28"/>
        </w:rPr>
        <w:t>я, исправности электропроводки.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9 Требования безопасности при выполнении работ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9.1 Действия работника перед началом работы. Существующие ограничения для начала работы.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9.2 Меры безопасности при подготовке к работе. Требования к организации рабочего места и подходам к месту работы.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9.3 Меры предосторожности при использовании приборов.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9.4 Существующие ограничения по массе перемещаемого груза вручную.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9.5 Требования электробезопасности при работе. Порядок присвоения группы по электробезопасности. Основные причины </w:t>
      </w:r>
      <w:proofErr w:type="spell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электротравматизма</w:t>
      </w:r>
      <w:proofErr w:type="spellEnd"/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. Факторы, влияющие на исход поражения человека электрическим током. Случаи включения человека в электрическую цепь. Действие электрического тока на организм человека. Способы защиты человека от </w:t>
      </w:r>
      <w:proofErr w:type="spell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электропоражений</w:t>
      </w:r>
      <w:proofErr w:type="spellEnd"/>
      <w:r w:rsidRPr="00C03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10 Производственная санитария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10.1  Действие</w:t>
      </w:r>
      <w:proofErr w:type="gramEnd"/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вредных веществ на организм человека.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10.2 Микроклиматические условия (температура, относительная влажность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и подвижность воздуха рабочей зоны). Нормирование параметров микроклимата.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10.3 Правила личной гигиены при работе.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11 Средства индивидуальной защиты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11.1 Нормы бесплатной выдачи средств индивидуальной защиты </w:t>
      </w:r>
      <w:r w:rsidRPr="00C03655">
        <w:rPr>
          <w:rFonts w:ascii="Times New Roman" w:hAnsi="Times New Roman" w:cs="Times New Roman"/>
          <w:color w:val="000000"/>
          <w:sz w:val="28"/>
          <w:szCs w:val="28"/>
        </w:rPr>
        <w:br/>
        <w:t>от воздействия опасных и вредных производственных факторов для работника.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11.2 Правила применения средств индивидуальной защиты.</w:t>
      </w:r>
    </w:p>
    <w:p w:rsidR="005A5145" w:rsidRPr="00C0365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>11.3 Правила ухода и периодичность замены средств индивидуальной защиты.</w:t>
      </w:r>
    </w:p>
    <w:p w:rsidR="005A5145" w:rsidRDefault="005A514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11.4 Порядок замены спецодежды, </w:t>
      </w:r>
      <w:proofErr w:type="spellStart"/>
      <w:r w:rsidRPr="00C03655">
        <w:rPr>
          <w:rFonts w:ascii="Times New Roman" w:hAnsi="Times New Roman" w:cs="Times New Roman"/>
          <w:color w:val="000000"/>
          <w:sz w:val="28"/>
          <w:szCs w:val="28"/>
        </w:rPr>
        <w:t>спецобуви</w:t>
      </w:r>
      <w:proofErr w:type="spellEnd"/>
      <w:r w:rsidRPr="00C03655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средств индивидуальной защиты, пришедших в негодность раньше установленного срока носки.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CDE" w:rsidRDefault="00053CDE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CDE" w:rsidRPr="00C03655" w:rsidRDefault="00053CDE" w:rsidP="00C03655">
      <w:pPr>
        <w:widowControl w:val="0"/>
        <w:autoSpaceDE w:val="0"/>
        <w:autoSpaceDN w:val="0"/>
        <w:adjustRightInd w:val="0"/>
        <w:spacing w:after="0" w:line="276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145" w:rsidRPr="00C03655" w:rsidRDefault="005A5145" w:rsidP="00C03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5145" w:rsidRPr="00C03655" w:rsidRDefault="005A5145" w:rsidP="00C03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655">
        <w:rPr>
          <w:rFonts w:ascii="Times New Roman" w:hAnsi="Times New Roman" w:cs="Times New Roman"/>
          <w:sz w:val="28"/>
          <w:szCs w:val="28"/>
        </w:rPr>
        <w:lastRenderedPageBreak/>
        <w:t>Разработал:</w:t>
      </w:r>
    </w:p>
    <w:p w:rsidR="005A5145" w:rsidRPr="00C03655" w:rsidRDefault="00C03655" w:rsidP="00C03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A5145" w:rsidRPr="00C03655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А.В.Изъюрова</w:t>
      </w:r>
      <w:proofErr w:type="spellEnd"/>
    </w:p>
    <w:p w:rsidR="00192113" w:rsidRDefault="00192113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113" w:rsidRDefault="00192113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113" w:rsidRDefault="00192113" w:rsidP="0005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CDE" w:rsidRDefault="00053CDE" w:rsidP="0005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655" w:rsidRPr="00797310" w:rsidRDefault="00192113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03655" w:rsidRPr="00797310" w:rsidRDefault="00C03655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C03655" w:rsidRPr="00797310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C03655" w:rsidRPr="00797310" w:rsidRDefault="00C03655" w:rsidP="00C036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C03655" w:rsidRPr="00797310" w:rsidRDefault="00C03655" w:rsidP="00C03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«__» _______2023г.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C03655" w:rsidRPr="000A26E3" w:rsidRDefault="00C03655" w:rsidP="00C03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_________В.И.Гуров</w:t>
      </w:r>
    </w:p>
    <w:p w:rsidR="00C03655" w:rsidRDefault="00C03655" w:rsidP="00C03655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A2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</w:t>
      </w:r>
    </w:p>
    <w:p w:rsidR="005A5145" w:rsidRPr="00160025" w:rsidRDefault="005A5145" w:rsidP="00C03655">
      <w:pPr>
        <w:jc w:val="right"/>
        <w:rPr>
          <w:rFonts w:ascii="Arial" w:hAnsi="Arial" w:cs="Arial"/>
        </w:rPr>
      </w:pPr>
    </w:p>
    <w:p w:rsidR="00192113" w:rsidRDefault="00192113" w:rsidP="00F53B3C">
      <w:pPr>
        <w:spacing w:line="276" w:lineRule="auto"/>
        <w:jc w:val="center"/>
        <w:rPr>
          <w:b/>
          <w:sz w:val="28"/>
          <w:szCs w:val="28"/>
        </w:rPr>
      </w:pPr>
    </w:p>
    <w:p w:rsidR="00192113" w:rsidRDefault="00192113" w:rsidP="00F53B3C">
      <w:pPr>
        <w:spacing w:line="276" w:lineRule="auto"/>
        <w:jc w:val="center"/>
        <w:rPr>
          <w:b/>
          <w:sz w:val="28"/>
          <w:szCs w:val="28"/>
        </w:rPr>
      </w:pPr>
    </w:p>
    <w:p w:rsidR="00192113" w:rsidRDefault="00192113" w:rsidP="00F53B3C">
      <w:pPr>
        <w:spacing w:line="276" w:lineRule="auto"/>
        <w:jc w:val="center"/>
        <w:rPr>
          <w:b/>
          <w:sz w:val="28"/>
          <w:szCs w:val="28"/>
        </w:rPr>
      </w:pPr>
    </w:p>
    <w:p w:rsidR="005A5145" w:rsidRPr="00192113" w:rsidRDefault="00F53B3C" w:rsidP="00F53B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13">
        <w:rPr>
          <w:rFonts w:ascii="Times New Roman" w:hAnsi="Times New Roman" w:cs="Times New Roman"/>
          <w:b/>
          <w:sz w:val="28"/>
          <w:szCs w:val="28"/>
        </w:rPr>
        <w:t>График обучения</w:t>
      </w:r>
    </w:p>
    <w:tbl>
      <w:tblPr>
        <w:tblStyle w:val="a5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3"/>
        <w:gridCol w:w="1832"/>
        <w:gridCol w:w="2321"/>
        <w:gridCol w:w="2268"/>
        <w:gridCol w:w="2126"/>
      </w:tblGrid>
      <w:tr w:rsidR="00192113" w:rsidTr="00192113">
        <w:trPr>
          <w:trHeight w:val="625"/>
        </w:trPr>
        <w:tc>
          <w:tcPr>
            <w:tcW w:w="1943" w:type="dxa"/>
            <w:vMerge w:val="restart"/>
          </w:tcPr>
          <w:p w:rsidR="00192113" w:rsidRPr="00192113" w:rsidRDefault="00192113" w:rsidP="00F53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832" w:type="dxa"/>
            <w:vMerge w:val="restart"/>
          </w:tcPr>
          <w:p w:rsidR="00192113" w:rsidRPr="00192113" w:rsidRDefault="00192113" w:rsidP="00F53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89" w:type="dxa"/>
            <w:gridSpan w:val="2"/>
          </w:tcPr>
          <w:p w:rsidR="00192113" w:rsidRPr="00192113" w:rsidRDefault="00192113" w:rsidP="00F53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требованиям охраны труда</w:t>
            </w: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92113" w:rsidRDefault="00192113" w:rsidP="00192113">
            <w:pPr>
              <w:spacing w:line="276" w:lineRule="auto"/>
              <w:ind w:hanging="39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</w:p>
          <w:p w:rsidR="00192113" w:rsidRPr="00192113" w:rsidRDefault="00192113" w:rsidP="0019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192113" w:rsidTr="00192113">
        <w:trPr>
          <w:trHeight w:val="625"/>
        </w:trPr>
        <w:tc>
          <w:tcPr>
            <w:tcW w:w="1943" w:type="dxa"/>
            <w:vMerge/>
          </w:tcPr>
          <w:p w:rsidR="00192113" w:rsidRPr="00192113" w:rsidRDefault="00192113" w:rsidP="00F53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192113" w:rsidRPr="00192113" w:rsidRDefault="00192113" w:rsidP="00F53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92113" w:rsidRPr="00192113" w:rsidRDefault="00192113" w:rsidP="003E2A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обучения</w:t>
            </w:r>
          </w:p>
        </w:tc>
        <w:tc>
          <w:tcPr>
            <w:tcW w:w="2268" w:type="dxa"/>
          </w:tcPr>
          <w:p w:rsidR="00192113" w:rsidRPr="00192113" w:rsidRDefault="00192113" w:rsidP="003E2A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прохождения</w:t>
            </w:r>
          </w:p>
        </w:tc>
        <w:tc>
          <w:tcPr>
            <w:tcW w:w="2126" w:type="dxa"/>
            <w:vMerge/>
          </w:tcPr>
          <w:p w:rsidR="00192113" w:rsidRPr="00192113" w:rsidRDefault="00192113" w:rsidP="00192113">
            <w:pPr>
              <w:ind w:hanging="39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113" w:rsidTr="00192113">
        <w:trPr>
          <w:trHeight w:val="923"/>
        </w:trPr>
        <w:tc>
          <w:tcPr>
            <w:tcW w:w="1943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социального обслуживания №1 </w:t>
            </w:r>
          </w:p>
        </w:tc>
        <w:tc>
          <w:tcPr>
            <w:tcW w:w="1832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  <w:r w:rsidR="00ED00D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321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2023 г. по 30 ноября 2023г</w:t>
            </w:r>
          </w:p>
        </w:tc>
        <w:tc>
          <w:tcPr>
            <w:tcW w:w="2126" w:type="dxa"/>
          </w:tcPr>
          <w:p w:rsidR="00192113" w:rsidRPr="00192113" w:rsidRDefault="00192113" w:rsidP="0019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27.11.2023г.</w:t>
            </w:r>
          </w:p>
        </w:tc>
      </w:tr>
      <w:tr w:rsidR="00192113" w:rsidTr="00192113">
        <w:trPr>
          <w:trHeight w:val="907"/>
        </w:trPr>
        <w:tc>
          <w:tcPr>
            <w:tcW w:w="1943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№1</w:t>
            </w:r>
          </w:p>
        </w:tc>
        <w:tc>
          <w:tcPr>
            <w:tcW w:w="1832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  <w:r w:rsidR="00ED00D7">
              <w:rPr>
                <w:rFonts w:ascii="Times New Roman" w:hAnsi="Times New Roman" w:cs="Times New Roman"/>
                <w:sz w:val="24"/>
                <w:szCs w:val="24"/>
              </w:rPr>
              <w:t xml:space="preserve"> 18 чел.</w:t>
            </w:r>
          </w:p>
        </w:tc>
        <w:tc>
          <w:tcPr>
            <w:tcW w:w="2321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2023 г. по 30 ноября 2023г</w:t>
            </w:r>
          </w:p>
        </w:tc>
        <w:tc>
          <w:tcPr>
            <w:tcW w:w="2126" w:type="dxa"/>
          </w:tcPr>
          <w:p w:rsidR="00192113" w:rsidRPr="00192113" w:rsidRDefault="00192113" w:rsidP="0019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28.11.2023 г.</w:t>
            </w:r>
          </w:p>
        </w:tc>
      </w:tr>
      <w:tr w:rsidR="00192113" w:rsidTr="00192113">
        <w:trPr>
          <w:trHeight w:val="923"/>
        </w:trPr>
        <w:tc>
          <w:tcPr>
            <w:tcW w:w="1943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№1</w:t>
            </w:r>
          </w:p>
        </w:tc>
        <w:tc>
          <w:tcPr>
            <w:tcW w:w="1832" w:type="dxa"/>
          </w:tcPr>
          <w:p w:rsidR="00192113" w:rsidRPr="00192113" w:rsidRDefault="00192113" w:rsidP="00053C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  <w:r w:rsidR="00ED00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53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00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21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2023 г. по 30 ноября 2023г</w:t>
            </w:r>
          </w:p>
        </w:tc>
        <w:tc>
          <w:tcPr>
            <w:tcW w:w="2126" w:type="dxa"/>
          </w:tcPr>
          <w:p w:rsidR="00192113" w:rsidRPr="00192113" w:rsidRDefault="00192113" w:rsidP="0019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29.11.2023 г.</w:t>
            </w:r>
          </w:p>
        </w:tc>
      </w:tr>
      <w:tr w:rsidR="00192113" w:rsidTr="00192113">
        <w:trPr>
          <w:trHeight w:val="907"/>
        </w:trPr>
        <w:tc>
          <w:tcPr>
            <w:tcW w:w="1943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социального </w:t>
            </w:r>
            <w:r w:rsidRPr="0019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№1</w:t>
            </w:r>
          </w:p>
        </w:tc>
        <w:tc>
          <w:tcPr>
            <w:tcW w:w="1832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работники</w:t>
            </w:r>
            <w:r w:rsidR="00053CD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ED00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21" w:type="dxa"/>
          </w:tcPr>
          <w:p w:rsidR="00192113" w:rsidRPr="00192113" w:rsidRDefault="00192113" w:rsidP="00C008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192113" w:rsidRPr="00192113" w:rsidRDefault="00192113" w:rsidP="001921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1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2023 г. по 30 ноября 2023г</w:t>
            </w:r>
          </w:p>
        </w:tc>
        <w:tc>
          <w:tcPr>
            <w:tcW w:w="2126" w:type="dxa"/>
          </w:tcPr>
          <w:p w:rsidR="00192113" w:rsidRPr="00192113" w:rsidRDefault="00192113" w:rsidP="00192113">
            <w:pPr>
              <w:tabs>
                <w:tab w:val="left" w:pos="5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3">
              <w:rPr>
                <w:rFonts w:ascii="Times New Roman" w:hAnsi="Times New Roman" w:cs="Times New Roman"/>
                <w:sz w:val="24"/>
                <w:szCs w:val="24"/>
              </w:rPr>
              <w:t>30.11.2023 г.</w:t>
            </w:r>
          </w:p>
        </w:tc>
      </w:tr>
      <w:tr w:rsidR="00192113" w:rsidTr="00192113">
        <w:trPr>
          <w:trHeight w:val="375"/>
        </w:trPr>
        <w:tc>
          <w:tcPr>
            <w:tcW w:w="1943" w:type="dxa"/>
          </w:tcPr>
          <w:p w:rsidR="00192113" w:rsidRPr="00192113" w:rsidRDefault="00192113" w:rsidP="00D30B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32" w:type="dxa"/>
          </w:tcPr>
          <w:p w:rsidR="00192113" w:rsidRPr="00053CDE" w:rsidRDefault="00053CDE" w:rsidP="00D30B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D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D00D7" w:rsidRPr="00053CD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21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2113" w:rsidRDefault="00192113" w:rsidP="00192113">
            <w:pPr>
              <w:spacing w:line="276" w:lineRule="auto"/>
              <w:ind w:hanging="3936"/>
              <w:jc w:val="center"/>
              <w:rPr>
                <w:b/>
                <w:sz w:val="28"/>
                <w:szCs w:val="28"/>
              </w:rPr>
            </w:pPr>
          </w:p>
        </w:tc>
      </w:tr>
      <w:tr w:rsidR="00192113" w:rsidTr="00192113">
        <w:trPr>
          <w:trHeight w:val="375"/>
        </w:trPr>
        <w:tc>
          <w:tcPr>
            <w:tcW w:w="1943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92113" w:rsidRDefault="00192113" w:rsidP="00D30B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2113" w:rsidRDefault="00192113" w:rsidP="00192113">
            <w:pPr>
              <w:spacing w:line="276" w:lineRule="auto"/>
              <w:ind w:hanging="39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3B3C" w:rsidRPr="00F53B3C" w:rsidRDefault="00F53B3C" w:rsidP="00F53B3C">
      <w:pPr>
        <w:spacing w:line="276" w:lineRule="auto"/>
        <w:jc w:val="center"/>
        <w:rPr>
          <w:b/>
          <w:sz w:val="28"/>
          <w:szCs w:val="28"/>
        </w:rPr>
      </w:pPr>
    </w:p>
    <w:sectPr w:rsidR="00F53B3C" w:rsidRPr="00F53B3C" w:rsidSect="001921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C5B6F"/>
    <w:multiLevelType w:val="hybridMultilevel"/>
    <w:tmpl w:val="FF88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7A76"/>
    <w:multiLevelType w:val="hybridMultilevel"/>
    <w:tmpl w:val="81E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5747F"/>
    <w:multiLevelType w:val="hybridMultilevel"/>
    <w:tmpl w:val="089EF0EC"/>
    <w:lvl w:ilvl="0" w:tplc="26A02F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8C"/>
    <w:rsid w:val="00053CDE"/>
    <w:rsid w:val="00071997"/>
    <w:rsid w:val="000728A0"/>
    <w:rsid w:val="0011633E"/>
    <w:rsid w:val="00192113"/>
    <w:rsid w:val="003E2AC0"/>
    <w:rsid w:val="00423F0C"/>
    <w:rsid w:val="005A5145"/>
    <w:rsid w:val="00852856"/>
    <w:rsid w:val="00887273"/>
    <w:rsid w:val="009F2C35"/>
    <w:rsid w:val="00C03655"/>
    <w:rsid w:val="00C6648C"/>
    <w:rsid w:val="00D30B47"/>
    <w:rsid w:val="00DB7B84"/>
    <w:rsid w:val="00E64514"/>
    <w:rsid w:val="00ED00D7"/>
    <w:rsid w:val="00F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5E98-49EB-40CB-A024-9F905E14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3F0C"/>
    <w:pPr>
      <w:ind w:left="720"/>
      <w:contextualSpacing/>
    </w:pPr>
  </w:style>
  <w:style w:type="paragraph" w:customStyle="1" w:styleId="ConsPlusNormal">
    <w:name w:val="ConsPlusNormal"/>
    <w:rsid w:val="005A51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39"/>
    <w:rsid w:val="003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174&amp;dst=100258&amp;field=134&amp;date=26.07.2023" TargetMode="External"/><Relationship Id="rId18" Type="http://schemas.openxmlformats.org/officeDocument/2006/relationships/hyperlink" Target="https://login.consultant.ru/link/?req=doc&amp;base=LAW&amp;n=405174&amp;dst=100046&amp;field=134&amp;date=26.07.2023" TargetMode="External"/><Relationship Id="rId26" Type="http://schemas.openxmlformats.org/officeDocument/2006/relationships/hyperlink" Target="https://login.consultant.ru/link/?req=doc&amp;base=LAW&amp;n=405174&amp;dst=100068&amp;field=134&amp;date=26.07.2023" TargetMode="External"/><Relationship Id="rId39" Type="http://schemas.openxmlformats.org/officeDocument/2006/relationships/hyperlink" Target="https://login.consultant.ru/link/?req=doc&amp;base=LAW&amp;n=405174&amp;dst=100090&amp;field=134&amp;date=26.07.2023" TargetMode="External"/><Relationship Id="rId21" Type="http://schemas.openxmlformats.org/officeDocument/2006/relationships/hyperlink" Target="https://login.consultant.ru/link/?req=doc&amp;base=LAW&amp;n=405174&amp;dst=100049&amp;field=134&amp;date=26.07.2023" TargetMode="External"/><Relationship Id="rId34" Type="http://schemas.openxmlformats.org/officeDocument/2006/relationships/hyperlink" Target="https://login.consultant.ru/link/?req=doc&amp;base=LAW&amp;n=405174&amp;dst=100089&amp;field=134&amp;date=26.07.2023" TargetMode="External"/><Relationship Id="rId42" Type="http://schemas.openxmlformats.org/officeDocument/2006/relationships/hyperlink" Target="https://login.consultant.ru/link/?req=doc&amp;base=LAW&amp;n=405174&amp;dst=100092&amp;field=134&amp;date=26.07.2023" TargetMode="External"/><Relationship Id="rId47" Type="http://schemas.openxmlformats.org/officeDocument/2006/relationships/hyperlink" Target="https://login.consultant.ru/link/?req=doc&amp;base=LAW&amp;n=405174&amp;dst=100097&amp;field=134&amp;date=26.07.2023" TargetMode="External"/><Relationship Id="rId50" Type="http://schemas.openxmlformats.org/officeDocument/2006/relationships/hyperlink" Target="https://login.consultant.ru/link/?req=doc&amp;base=LAW&amp;n=405174&amp;dst=100100&amp;field=134&amp;date=26.07.2023" TargetMode="External"/><Relationship Id="rId55" Type="http://schemas.openxmlformats.org/officeDocument/2006/relationships/hyperlink" Target="https://login.consultant.ru/link/?req=doc&amp;base=LAW&amp;n=405174&amp;dst=100164&amp;field=134&amp;date=26.07.2023" TargetMode="External"/><Relationship Id="rId63" Type="http://schemas.openxmlformats.org/officeDocument/2006/relationships/hyperlink" Target="https://login.consultant.ru/link/?req=doc&amp;base=LAW&amp;n=405174&amp;dst=100136&amp;field=134&amp;date=26.07.2023" TargetMode="External"/><Relationship Id="rId68" Type="http://schemas.openxmlformats.org/officeDocument/2006/relationships/hyperlink" Target="https://login.consultant.ru/link/?req=doc&amp;base=LAW&amp;n=405174&amp;dst=100193&amp;field=134&amp;date=26.07.2023" TargetMode="External"/><Relationship Id="rId7" Type="http://schemas.openxmlformats.org/officeDocument/2006/relationships/hyperlink" Target="https://login.consultant.ru/link/?req=doc&amp;base=LAW&amp;n=451716&amp;dst=2745&amp;field=134&amp;date=26.07.2023" TargetMode="External"/><Relationship Id="rId71" Type="http://schemas.openxmlformats.org/officeDocument/2006/relationships/hyperlink" Target="https://login.consultant.ru/link/?req=doc&amp;base=LAW&amp;n=405174&amp;dst=100264&amp;field=134&amp;date=26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174&amp;dst=100039&amp;field=134&amp;date=26.07.2023" TargetMode="External"/><Relationship Id="rId29" Type="http://schemas.openxmlformats.org/officeDocument/2006/relationships/hyperlink" Target="https://login.consultant.ru/link/?req=doc&amp;base=LAW&amp;n=405174&amp;dst=100185&amp;field=134&amp;date=26.07.2023" TargetMode="External"/><Relationship Id="rId11" Type="http://schemas.openxmlformats.org/officeDocument/2006/relationships/hyperlink" Target="https://login.consultant.ru/link/?req=doc&amp;base=LAW&amp;n=405174&amp;dst=100243&amp;field=134&amp;date=26.07.2023" TargetMode="External"/><Relationship Id="rId24" Type="http://schemas.openxmlformats.org/officeDocument/2006/relationships/hyperlink" Target="https://login.consultant.ru/link/?req=doc&amp;base=LAW&amp;n=405174&amp;dst=100068&amp;field=134&amp;date=26.07.2023" TargetMode="External"/><Relationship Id="rId32" Type="http://schemas.openxmlformats.org/officeDocument/2006/relationships/hyperlink" Target="https://login.consultant.ru/link/?req=doc&amp;base=LAW&amp;n=405174&amp;dst=100187&amp;field=134&amp;date=26.07.2023" TargetMode="External"/><Relationship Id="rId37" Type="http://schemas.openxmlformats.org/officeDocument/2006/relationships/hyperlink" Target="https://login.consultant.ru/link/?req=doc&amp;base=LAW&amp;n=405174&amp;dst=100089&amp;field=134&amp;date=26.07.2023" TargetMode="External"/><Relationship Id="rId40" Type="http://schemas.openxmlformats.org/officeDocument/2006/relationships/hyperlink" Target="https://login.consultant.ru/link/?req=doc&amp;base=LAW&amp;n=405174&amp;dst=100091&amp;field=134&amp;date=26.07.2023" TargetMode="External"/><Relationship Id="rId45" Type="http://schemas.openxmlformats.org/officeDocument/2006/relationships/hyperlink" Target="https://login.consultant.ru/link/?req=doc&amp;base=LAW&amp;n=405174&amp;dst=100022&amp;field=134&amp;date=26.07.2023" TargetMode="External"/><Relationship Id="rId53" Type="http://schemas.openxmlformats.org/officeDocument/2006/relationships/hyperlink" Target="https://login.consultant.ru/link/?req=doc&amp;base=LAW&amp;n=405174&amp;dst=100022&amp;field=134&amp;date=26.07.2023" TargetMode="External"/><Relationship Id="rId58" Type="http://schemas.openxmlformats.org/officeDocument/2006/relationships/hyperlink" Target="https://login.consultant.ru/link/?req=doc&amp;base=LAW&amp;n=405174&amp;dst=100110&amp;field=134&amp;date=26.07.2023" TargetMode="External"/><Relationship Id="rId66" Type="http://schemas.openxmlformats.org/officeDocument/2006/relationships/hyperlink" Target="https://login.consultant.ru/link/?req=doc&amp;base=LAW&amp;n=405174&amp;dst=100142&amp;field=134&amp;date=26.07.2023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716&amp;dst=2653&amp;field=134&amp;date=26.07.2023" TargetMode="External"/><Relationship Id="rId15" Type="http://schemas.openxmlformats.org/officeDocument/2006/relationships/hyperlink" Target="https://login.consultant.ru/link/?req=doc&amp;base=LAW&amp;n=405174&amp;dst=100034&amp;field=134&amp;date=26.07.2023" TargetMode="External"/><Relationship Id="rId23" Type="http://schemas.openxmlformats.org/officeDocument/2006/relationships/hyperlink" Target="https://login.consultant.ru/link/?req=doc&amp;base=LAW&amp;n=405174&amp;dst=100058&amp;field=134&amp;date=26.07.2023" TargetMode="External"/><Relationship Id="rId28" Type="http://schemas.openxmlformats.org/officeDocument/2006/relationships/hyperlink" Target="https://login.consultant.ru/link/?req=doc&amp;base=LAW&amp;n=405174&amp;dst=100147&amp;field=134&amp;date=26.07.2023" TargetMode="External"/><Relationship Id="rId36" Type="http://schemas.openxmlformats.org/officeDocument/2006/relationships/hyperlink" Target="https://login.consultant.ru/link/?req=doc&amp;base=LAW&amp;n=404296&amp;date=26.07.2023" TargetMode="External"/><Relationship Id="rId49" Type="http://schemas.openxmlformats.org/officeDocument/2006/relationships/hyperlink" Target="https://login.consultant.ru/link/?req=doc&amp;base=LAW&amp;n=405174&amp;dst=100099&amp;field=134&amp;date=26.07.2023" TargetMode="External"/><Relationship Id="rId57" Type="http://schemas.openxmlformats.org/officeDocument/2006/relationships/hyperlink" Target="https://login.consultant.ru/link/?req=doc&amp;base=LAW&amp;n=405174&amp;dst=100103&amp;field=134&amp;date=26.07.2023" TargetMode="External"/><Relationship Id="rId61" Type="http://schemas.openxmlformats.org/officeDocument/2006/relationships/hyperlink" Target="https://login.consultant.ru/link/?req=doc&amp;base=LAW&amp;n=405174&amp;dst=100139&amp;field=134&amp;date=26.07.2023" TargetMode="External"/><Relationship Id="rId10" Type="http://schemas.openxmlformats.org/officeDocument/2006/relationships/hyperlink" Target="https://login.consultant.ru/link/?req=doc&amp;base=LAW&amp;n=404296&amp;dst=100023&amp;field=134&amp;date=26.07.2023" TargetMode="External"/><Relationship Id="rId19" Type="http://schemas.openxmlformats.org/officeDocument/2006/relationships/hyperlink" Target="https://login.consultant.ru/link/?req=doc&amp;base=LAW&amp;n=405174&amp;dst=100047&amp;field=134&amp;date=26.07.2023" TargetMode="External"/><Relationship Id="rId31" Type="http://schemas.openxmlformats.org/officeDocument/2006/relationships/hyperlink" Target="https://login.consultant.ru/link/?req=doc&amp;base=LAW&amp;n=405174&amp;dst=100072&amp;field=134&amp;date=26.07.2023" TargetMode="External"/><Relationship Id="rId44" Type="http://schemas.openxmlformats.org/officeDocument/2006/relationships/hyperlink" Target="https://login.consultant.ru/link/?req=doc&amp;base=LAW&amp;n=405174&amp;dst=100097&amp;field=134&amp;date=26.07.2023" TargetMode="External"/><Relationship Id="rId52" Type="http://schemas.openxmlformats.org/officeDocument/2006/relationships/hyperlink" Target="https://login.consultant.ru/link/?req=doc&amp;base=LAW&amp;n=405174&amp;dst=100102&amp;field=134&amp;date=26.07.2023" TargetMode="External"/><Relationship Id="rId60" Type="http://schemas.openxmlformats.org/officeDocument/2006/relationships/hyperlink" Target="https://login.consultant.ru/link/?req=doc&amp;base=LAW&amp;n=405174&amp;dst=100107&amp;field=134&amp;date=26.07.2023" TargetMode="External"/><Relationship Id="rId65" Type="http://schemas.openxmlformats.org/officeDocument/2006/relationships/hyperlink" Target="https://login.consultant.ru/link/?req=doc&amp;base=LAW&amp;n=405174&amp;dst=100141&amp;field=134&amp;date=26.07.2023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188&amp;dst=100010&amp;field=134&amp;date=26.07.2023" TargetMode="External"/><Relationship Id="rId14" Type="http://schemas.openxmlformats.org/officeDocument/2006/relationships/hyperlink" Target="https://login.consultant.ru/link/?req=doc&amp;base=LAW&amp;n=405174&amp;dst=100246&amp;field=134&amp;date=26.07.2023" TargetMode="External"/><Relationship Id="rId22" Type="http://schemas.openxmlformats.org/officeDocument/2006/relationships/hyperlink" Target="https://login.consultant.ru/link/?req=doc&amp;base=LAW&amp;n=405174&amp;dst=100049&amp;field=134&amp;date=26.07.2023" TargetMode="External"/><Relationship Id="rId27" Type="http://schemas.openxmlformats.org/officeDocument/2006/relationships/hyperlink" Target="https://login.consultant.ru/link/?req=doc&amp;base=LAW&amp;n=405174&amp;dst=100069&amp;field=134&amp;date=26.07.2023" TargetMode="External"/><Relationship Id="rId30" Type="http://schemas.openxmlformats.org/officeDocument/2006/relationships/hyperlink" Target="https://login.consultant.ru/link/?req=doc&amp;base=LAW&amp;n=405174&amp;dst=100066&amp;field=134&amp;date=26.07.2023" TargetMode="External"/><Relationship Id="rId35" Type="http://schemas.openxmlformats.org/officeDocument/2006/relationships/hyperlink" Target="https://login.consultant.ru/link/?req=doc&amp;base=LAW&amp;n=405174&amp;dst=100022&amp;field=134&amp;date=26.07.2023" TargetMode="External"/><Relationship Id="rId43" Type="http://schemas.openxmlformats.org/officeDocument/2006/relationships/hyperlink" Target="https://login.consultant.ru/link/?req=doc&amp;base=LAW&amp;n=405174&amp;dst=100094&amp;field=134&amp;date=26.07.2023" TargetMode="External"/><Relationship Id="rId48" Type="http://schemas.openxmlformats.org/officeDocument/2006/relationships/hyperlink" Target="https://login.consultant.ru/link/?req=doc&amp;base=LAW&amp;n=405174&amp;dst=100098&amp;field=134&amp;date=26.07.2023" TargetMode="External"/><Relationship Id="rId56" Type="http://schemas.openxmlformats.org/officeDocument/2006/relationships/hyperlink" Target="https://login.consultant.ru/link/?req=doc&amp;base=LAW&amp;n=405174&amp;dst=100382&amp;field=134&amp;date=26.07.2023" TargetMode="External"/><Relationship Id="rId64" Type="http://schemas.openxmlformats.org/officeDocument/2006/relationships/hyperlink" Target="https://login.consultant.ru/link/?req=doc&amp;base=LAW&amp;n=405174&amp;dst=100138&amp;field=134&amp;date=26.07.2023" TargetMode="External"/><Relationship Id="rId69" Type="http://schemas.openxmlformats.org/officeDocument/2006/relationships/hyperlink" Target="https://login.consultant.ru/link/?req=doc&amp;base=LAW&amp;n=405174&amp;dst=100157&amp;field=134&amp;date=26.07.2023" TargetMode="External"/><Relationship Id="rId8" Type="http://schemas.openxmlformats.org/officeDocument/2006/relationships/hyperlink" Target="https://login.consultant.ru/link/?req=doc&amp;base=LAW&amp;n=405174&amp;dst=100019&amp;field=134&amp;date=26.07.2023" TargetMode="External"/><Relationship Id="rId51" Type="http://schemas.openxmlformats.org/officeDocument/2006/relationships/hyperlink" Target="https://login.consultant.ru/link/?req=doc&amp;base=LAW&amp;n=405174&amp;dst=100123&amp;field=134&amp;date=26.07.2023" TargetMode="External"/><Relationship Id="rId72" Type="http://schemas.openxmlformats.org/officeDocument/2006/relationships/hyperlink" Target="https://login.consultant.ru/link/?req=doc&amp;base=LAW&amp;n=451716&amp;date=27.07.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5174&amp;dst=100251&amp;field=134&amp;date=26.07.2023" TargetMode="External"/><Relationship Id="rId17" Type="http://schemas.openxmlformats.org/officeDocument/2006/relationships/hyperlink" Target="https://login.consultant.ru/link/?req=doc&amp;base=LAW&amp;n=405174&amp;dst=100042&amp;field=134&amp;date=26.07.2023" TargetMode="External"/><Relationship Id="rId25" Type="http://schemas.openxmlformats.org/officeDocument/2006/relationships/hyperlink" Target="https://login.consultant.ru/link/?req=doc&amp;base=LAW&amp;n=405174&amp;dst=100060&amp;field=134&amp;date=26.07.2023" TargetMode="External"/><Relationship Id="rId33" Type="http://schemas.openxmlformats.org/officeDocument/2006/relationships/hyperlink" Target="https://login.consultant.ru/link/?req=doc&amp;base=LAW&amp;n=405174&amp;dst=100081&amp;field=134&amp;date=26.07.2023" TargetMode="External"/><Relationship Id="rId38" Type="http://schemas.openxmlformats.org/officeDocument/2006/relationships/hyperlink" Target="https://login.consultant.ru/link/?req=doc&amp;base=LAW&amp;n=405174&amp;dst=100090&amp;field=134&amp;date=26.07.2023" TargetMode="External"/><Relationship Id="rId46" Type="http://schemas.openxmlformats.org/officeDocument/2006/relationships/hyperlink" Target="https://login.consultant.ru/link/?req=doc&amp;base=LAW&amp;n=404296&amp;date=26.07.2023" TargetMode="External"/><Relationship Id="rId59" Type="http://schemas.openxmlformats.org/officeDocument/2006/relationships/hyperlink" Target="https://login.consultant.ru/link/?req=doc&amp;base=LAW&amp;n=405174&amp;dst=100131&amp;field=134&amp;date=26.07.2023" TargetMode="External"/><Relationship Id="rId67" Type="http://schemas.openxmlformats.org/officeDocument/2006/relationships/hyperlink" Target="https://login.consultant.ru/link/?req=doc&amp;base=LAW&amp;n=405174&amp;dst=100144&amp;field=134&amp;date=26.07.2023" TargetMode="External"/><Relationship Id="rId20" Type="http://schemas.openxmlformats.org/officeDocument/2006/relationships/hyperlink" Target="https://login.consultant.ru/link/?req=doc&amp;base=LAW&amp;n=405174&amp;dst=100048&amp;field=134&amp;date=26.07.2023" TargetMode="External"/><Relationship Id="rId41" Type="http://schemas.openxmlformats.org/officeDocument/2006/relationships/hyperlink" Target="https://login.consultant.ru/link/?req=doc&amp;base=LAW&amp;n=405174&amp;dst=100091&amp;field=134&amp;date=26.07.2023" TargetMode="External"/><Relationship Id="rId54" Type="http://schemas.openxmlformats.org/officeDocument/2006/relationships/hyperlink" Target="https://login.consultant.ru/link/?req=doc&amp;base=LAW&amp;n=404296&amp;date=26.07.2023" TargetMode="External"/><Relationship Id="rId62" Type="http://schemas.openxmlformats.org/officeDocument/2006/relationships/hyperlink" Target="https://login.consultant.ru/link/?req=doc&amp;base=LAW&amp;n=405174&amp;dst=100032&amp;field=134&amp;date=26.07.2023" TargetMode="External"/><Relationship Id="rId70" Type="http://schemas.openxmlformats.org/officeDocument/2006/relationships/hyperlink" Target="https://login.consultant.ru/link/?req=doc&amp;base=LAW&amp;n=405174&amp;dst=100258&amp;field=134&amp;date=26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16&amp;dst=2691&amp;field=134&amp;date=26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17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2023-10-17T08:56:00Z</cp:lastPrinted>
  <dcterms:created xsi:type="dcterms:W3CDTF">2023-07-27T07:39:00Z</dcterms:created>
  <dcterms:modified xsi:type="dcterms:W3CDTF">2023-11-20T09:21:00Z</dcterms:modified>
</cp:coreProperties>
</file>